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21FE1"/>
    <w:p w14:paraId="282D449E">
      <w:pPr>
        <w:rPr>
          <w:rFonts w:hint="default"/>
          <w:lang w:val="ru-RU"/>
        </w:rPr>
      </w:pPr>
      <w:r>
        <w:rPr>
          <w:lang w:val="ru-RU"/>
        </w:rPr>
        <w:t>Выполнила</w:t>
      </w:r>
      <w:r>
        <w:rPr>
          <w:rFonts w:hint="default"/>
          <w:lang w:val="ru-RU"/>
        </w:rPr>
        <w:t>: Бевова А.Н.</w:t>
      </w:r>
    </w:p>
    <w:p w14:paraId="454A2C13"/>
    <w:p w14:paraId="6AC2E2A9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lang w:val="en-US" w:eastAsia="zh-CN" w:bidi="ar"/>
        </w:rPr>
      </w:pPr>
    </w:p>
    <w:p w14:paraId="31E85F5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lang w:val="en-US" w:eastAsia="zh-CN" w:bidi="ar"/>
        </w:rPr>
      </w:pPr>
    </w:p>
    <w:p w14:paraId="6A9C32B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lang w:val="en-US" w:eastAsia="zh-CN" w:bidi="ar"/>
        </w:rPr>
      </w:pPr>
    </w:p>
    <w:p w14:paraId="465D3085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lang w:val="en-US" w:eastAsia="zh-CN" w:bidi="ar"/>
        </w:rPr>
      </w:pPr>
    </w:p>
    <w:p w14:paraId="6F951DB1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lang w:val="en-US" w:eastAsia="zh-CN" w:bidi="ar"/>
        </w:rPr>
        <w:t>«Адаптация детей к детскому саду»</w:t>
      </w:r>
    </w:p>
    <w:p w14:paraId="6AA100F4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 </w:t>
      </w:r>
    </w:p>
    <w:p w14:paraId="1EB3C9C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     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И вот малыш переступает порог детского сада. В жизни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наступает самый сложный период за все его пребывание в детском саду – период адаптации.Адаптацией принято называть процесс вхождения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в новую среду и привыкание к её условиям.</w:t>
      </w:r>
    </w:p>
    <w:p w14:paraId="261F746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У детей в период адаптации могут нарушаться аппетит, сон, эмоциональное состояние. У некоторых малышей наблюдается потеря уже сложившихся положительных привычек и навыков. Например, дома просился на горшок – в детском саду этого не делает, дома ел самостоятельно, а в детском саду отказывается. Понижение аппетита, сна, эмоционального состояния приводит к снижению иммунитета, к ухудшению физического  развития, потере веса, иногда к заболеванию.</w:t>
      </w:r>
    </w:p>
    <w:p w14:paraId="12F975F8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Выделяют три степени адаптации: лёгкую, средней тяжести и тяжёлую.</w:t>
      </w:r>
    </w:p>
    <w:p w14:paraId="1719FD0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При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лёгкой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адаптации отрицательное эмоциональное состояние длится недолго. В это время малыш плохо спит, теряет аппетит, неохотно играет с детьми. Но в течение первого месяца после поступления в детский сад по мере привыкания к новым условиям все нормализуется.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как правило не заболевает в период адаптации.</w:t>
      </w:r>
    </w:p>
    <w:p w14:paraId="5B5DCB2E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При адаптации средней тяжести эмоциональное состояние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нормализуется более медленно и на протяжении первого месяца после поступления он болеет, как правило, острыми респираторными инфекциями. Заболевание длится 7-10 дней и завершается без каких-либо осложнений.</w:t>
      </w:r>
    </w:p>
    <w:p w14:paraId="58DE29A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Самой нежелательной является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тяжёлая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адаптация, когда эмоциональное состояние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нормализуется очень медленно (иногда этот процесс длится несколько месяцев). В этот период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либо переносит повторные заболевания, часто протекающие с осложнениями, либо проявляет стойкие нарушения поведения. От чего же зависит характер и длительность адаптационного периода?</w:t>
      </w:r>
    </w:p>
    <w:p w14:paraId="0085CBB7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арактер адаптации зависит от 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следующих факторов:</w:t>
      </w:r>
    </w:p>
    <w:p w14:paraId="4C20AA9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После 2-х лет дети значительно легче могут приспосабливаться к новым условиям жизни. Это объясняется тем, что к этому возрасту они становятся более любознательными, хорошо понимают речь взрослого, у них более богатый опыт поведения в разных условиях.</w:t>
      </w:r>
    </w:p>
    <w:p w14:paraId="4CE351B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·состояния здоровья и уровня развития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. Здоровый, хорошо развитый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легче переносит трудности социальной адаптации.</w:t>
      </w:r>
    </w:p>
    <w:p w14:paraId="13F6E03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сформированности предметной деятельности. Такого ребенка можно заинтересовать новой игрушкой, занятиями.</w:t>
      </w:r>
    </w:p>
    <w:p w14:paraId="143D0F18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· индивидуальных особенностей. Дети одного и того же возраста по разному ведут себя в первые дни пребывания в детском саду. Одни дети плачут, отказываются есть, спать, на каждое предложение взрослого реагируют бурным протестом. Но проходит несколько дней, и поведение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меняется: аппетит, сон восстанавливаются,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с интересом следит за игрой товарищей. Другие, наоборот в первый день внешне спокойны. Без возражения выполняют требования воспитателя, а в последующие дни с плачем расстаются с родителями, плохо едят, спят, не принимают участия в играх. Такое поведение может продолжаться несколько недель.</w:t>
      </w:r>
    </w:p>
    <w:p w14:paraId="72A55558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· условий жизни в семье. Это создание режима дня в соответствии с возрастом и индивидуальными особенностями, формирование у детей умений и навыков, а также личностных качеств (умение играть с игрушками, общаться со взрослыми и детьми, самостоятельно обслуживать себя и т.д.). Если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ребёнок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приходит из семьи, где не были созданы условия для его правильного развития, то, естественно, ему будет очень трудно привыкать к условиям дошкольного учреждения.</w:t>
      </w:r>
    </w:p>
    <w:p w14:paraId="6712612A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· уровня тренированности адаптационных механизмов, опыта общения со сверстниками и взрослыми. Тренировка механизмов не происходит сама по себе. Необходимо создавать условия, которые требуют от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новых форм поведения. Малыши, которые до поступления в детский сад неоднократно попадали в разные условия (посещали родственников, знакомых, выезжали на дачу и т.п.), легче привыкают к дошкольному учреждению. Важно, чтобы в семье у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ru-RU" w:eastAsia="zh-CN" w:bidi="ar"/>
        </w:rPr>
        <w:t>ребёнка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сложилось доверительные отношения со взрослыми, умение положительно относится к требованиям взрослых.</w:t>
      </w:r>
    </w:p>
    <w:p w14:paraId="6D2A7D34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Объективными показателями окончания периода адаптации у детей являются:</w:t>
      </w:r>
    </w:p>
    <w:p w14:paraId="040183C9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глубокий сон;</w:t>
      </w:r>
    </w:p>
    <w:p w14:paraId="6449122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хороший аппетит;</w:t>
      </w:r>
    </w:p>
    <w:p w14:paraId="56111514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бодрое эмоциональное состояние;</w:t>
      </w:r>
    </w:p>
    <w:p w14:paraId="09ADC753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полное восстановление имеющихся привычек и навыков, активное поведение;</w:t>
      </w:r>
    </w:p>
    <w:p w14:paraId="68B89FF9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· соответствующая возрасту прибавка в весе.</w:t>
      </w:r>
      <w:bookmarkStart w:id="0" w:name="_GoBack"/>
      <w:bookmarkEnd w:id="0"/>
    </w:p>
    <w:p w14:paraId="19096BB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33CC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 </w:t>
      </w:r>
    </w:p>
    <w:p w14:paraId="4462F528"/>
    <w:sectPr>
      <w:pgSz w:w="12240" w:h="15840"/>
      <w:pgMar w:top="1135" w:right="840" w:bottom="1135" w:left="1702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D4276"/>
    <w:rsid w:val="1DD30067"/>
    <w:rsid w:val="61525B81"/>
    <w:rsid w:val="7AF7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2"/>
      <w:sz w:val="24"/>
      <w:szCs w:val="24"/>
      <w:lang w:eastAsia="zh-CN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customStyle="1" w:styleId="5">
    <w:name w:val="Table Contents"/>
    <w:basedOn w:val="6"/>
    <w:qFormat/>
    <w:uiPriority w:val="0"/>
    <w:pPr>
      <w:keepNext w:val="0"/>
      <w:keepLines w:val="0"/>
      <w:widowControl w:val="0"/>
      <w:suppressLineNumbers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Liberation Serif" w:hAnsi="Liberation Serif" w:eastAsia="NSimSun" w:cs="Lucida Sans"/>
      <w:kern w:val="2"/>
      <w:sz w:val="24"/>
      <w:szCs w:val="24"/>
      <w:lang w:val="en-US" w:eastAsia="zh-CN" w:bidi="ar"/>
    </w:rPr>
  </w:style>
  <w:style w:type="paragraph" w:customStyle="1" w:styleId="6">
    <w:name w:val="Standard"/>
    <w:qFormat/>
    <w:uiPriority w:val="0"/>
    <w:pPr>
      <w:keepNext w:val="0"/>
      <w:keepLines w:val="0"/>
      <w:widowControl/>
      <w:suppressLineNumbers w:val="0"/>
      <w:suppressAutoHyphens/>
      <w:autoSpaceDE/>
      <w:autoSpaceDN w:val="0"/>
      <w:spacing w:before="0" w:beforeAutospacing="0" w:after="0" w:afterAutospacing="0"/>
      <w:ind w:left="0" w:right="0"/>
      <w:jc w:val="left"/>
    </w:pPr>
    <w:rPr>
      <w:rFonts w:hint="default" w:ascii="Liberation Serif" w:hAnsi="Liberation Serif" w:eastAsia="NSimSun" w:cs="Lucida Sans"/>
      <w:kern w:val="2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</Words>
  <Characters>1729</Characters>
  <Lines>0</Lines>
  <Paragraphs>0</Paragraphs>
  <TotalTime>9</TotalTime>
  <ScaleCrop>false</ScaleCrop>
  <LinksUpToDate>false</LinksUpToDate>
  <CharactersWithSpaces>1885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2011-10-21T08:11:00Z</dcterms:created>
  <dc:creator>Бевов</dc:creator>
  <cp:lastModifiedBy>Бевов</cp:lastModifiedBy>
  <dcterms:modified xsi:type="dcterms:W3CDTF">2026-09-27T11:58:05Z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46A9FF300716467DB4420251D5523E92_12</vt:lpwstr>
  </property>
  <property fmtid="{D5CDD505-2E9C-101B-9397-08002B2CF9AE}" pid="4" name="KSOTemplateDocerSaveRecord">
    <vt:lpwstr>eyJoZGlkIjoiNmI0MjlhY2Y0YTg1YmRhM2QxZGZkYWE2MjBhMTM5NDMifQ==</vt:lpwstr>
  </property>
</Properties>
</file>